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rPr>
          <w:rFonts w:ascii="宋体" w:hAnsi="宋体"/>
          <w:sz w:val="24"/>
        </w:rPr>
      </w:pP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年8月</w:t>
      </w:r>
      <w:r>
        <w:rPr>
          <w:rFonts w:hint="eastAsia" w:ascii="宋体" w:hAnsi="宋体"/>
          <w:b/>
          <w:sz w:val="24"/>
        </w:rPr>
        <w:t>-9月，第一天</w:t>
      </w:r>
      <w:r>
        <w:rPr>
          <w:rFonts w:ascii="宋体" w:hAnsi="宋体"/>
          <w:b/>
          <w:sz w:val="24"/>
        </w:rPr>
        <w:t>报到</w:t>
      </w:r>
      <w:r>
        <w:rPr>
          <w:rFonts w:hint="eastAsia" w:ascii="宋体" w:hAnsi="宋体"/>
          <w:b/>
          <w:sz w:val="24"/>
        </w:rPr>
        <w:t>，第二天和第三天</w:t>
      </w:r>
      <w:r>
        <w:rPr>
          <w:rFonts w:ascii="宋体" w:hAnsi="宋体"/>
          <w:b/>
          <w:sz w:val="24"/>
        </w:rPr>
        <w:t>会场研讨</w:t>
      </w:r>
      <w:r>
        <w:rPr>
          <w:rFonts w:hint="eastAsia" w:ascii="宋体" w:hAnsi="宋体"/>
          <w:b/>
          <w:sz w:val="24"/>
        </w:rPr>
        <w:t>，第四天日</w:t>
      </w:r>
      <w:r>
        <w:rPr>
          <w:rFonts w:ascii="宋体" w:hAnsi="宋体"/>
          <w:b/>
          <w:sz w:val="24"/>
        </w:rPr>
        <w:t>参观</w:t>
      </w:r>
      <w:r>
        <w:rPr>
          <w:rFonts w:hint="eastAsia" w:ascii="宋体" w:hAnsi="宋体"/>
          <w:b/>
          <w:sz w:val="24"/>
        </w:rPr>
        <w:t>工程</w:t>
      </w:r>
      <w:r>
        <w:rPr>
          <w:rFonts w:ascii="宋体" w:hAnsi="宋体"/>
          <w:b/>
          <w:sz w:val="24"/>
        </w:rPr>
        <w:t xml:space="preserve"> </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年8月</w:t>
      </w:r>
      <w:r>
        <w:rPr>
          <w:rFonts w:hint="eastAsia" w:ascii="宋体" w:hAnsi="宋体"/>
          <w:b/>
          <w:sz w:val="24"/>
        </w:rPr>
        <w:t>—9月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r>
        <w:rPr>
          <w:rFonts w:hint="eastAsia" w:ascii="宋体" w:hAnsi="宋体"/>
          <w:b/>
          <w:sz w:val="24"/>
        </w:rPr>
        <w:t>：</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line="480" w:lineRule="auto"/>
        <w:jc w:val="both"/>
      </w:pPr>
      <w:r>
        <w:rPr>
          <w:rFonts w:ascii="宋体" w:hAnsi="宋体"/>
          <w:spacing w:val="8"/>
          <w:shd w:val="clear" w:color="auto" w:fill="FFFFFF"/>
        </w:rPr>
        <w:t>青岛洛克环保科技有限公司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360" w:lineRule="auto"/>
        <w:rPr>
          <w:rFonts w:eastAsia="黑体"/>
          <w:sz w:val="24"/>
        </w:rPr>
      </w:pPr>
      <w:r>
        <w:rPr>
          <w:rFonts w:hint="eastAsia" w:eastAsia="黑体"/>
          <w:sz w:val="24"/>
        </w:rPr>
        <w:t>中国土木工程学会水工业分会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line="480" w:lineRule="auto"/>
        <w:jc w:val="both"/>
        <w:rPr>
          <w:rFonts w:ascii="宋体" w:hAnsi="宋体"/>
          <w:spacing w:val="8"/>
          <w:shd w:val="clear" w:color="auto" w:fill="FFFFFF"/>
        </w:rPr>
      </w:pPr>
      <w:r>
        <w:rPr>
          <w:rFonts w:ascii="宋体" w:hAnsi="宋体"/>
          <w:spacing w:val="8"/>
          <w:shd w:val="clear" w:color="auto" w:fill="FFFFFF"/>
        </w:rPr>
        <w:t>普拉克环保系统(北京)有限公司</w:t>
      </w:r>
    </w:p>
    <w:p>
      <w:pPr>
        <w:pStyle w:val="8"/>
        <w:shd w:val="clear" w:color="auto" w:fill="FFFFFF"/>
        <w:spacing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rPr>
        <w:t>上海昊沧系统控制技术有限责任公司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r>
        <w:rPr>
          <w:rStyle w:val="11"/>
          <w:rFonts w:ascii="宋体" w:hAnsi="宋体"/>
          <w:b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bookmarkStart w:id="0" w:name="_GoBack"/>
      <w:bookmarkEnd w:id="0"/>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 xml:space="preserve">北控水务集团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hd w:val="clear" w:color="auto" w:fill="FFFFFF"/>
        </w:rPr>
        <w:t>清华大学深圳研究生院中日中心</w:t>
      </w:r>
      <w:r>
        <w:rPr>
          <w:rFonts w:ascii="宋体" w:hAnsi="宋体"/>
          <w:sz w:val="24"/>
        </w:rPr>
        <w:t xml:space="preserve"> 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b/>
          <w:bCs/>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45pt;width:143.4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kern w:val="0"/>
          <w:sz w:val="24"/>
        </w:rPr>
      </w:pPr>
      <w:r>
        <w:rPr>
          <w:rFonts w:ascii="宋体" w:hAnsi="宋体"/>
          <w:kern w:val="0"/>
          <w:sz w:val="24"/>
        </w:rPr>
        <w:t> </w:t>
      </w: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r>
        <w:rPr>
          <w:rFonts w:hint="eastAsia" w:ascii="宋体" w:hAnsi="宋体"/>
          <w:sz w:val="24"/>
        </w:rPr>
        <w:t xml:space="preserve"> </w:t>
      </w:r>
    </w:p>
    <w:p>
      <w:pPr>
        <w:spacing w:line="480" w:lineRule="auto"/>
        <w:rPr>
          <w:rFonts w:ascii="宋体" w:hAnsi="宋体" w:cs="宋体"/>
          <w:b/>
          <w:bCs/>
          <w:szCs w:val="21"/>
        </w:rPr>
      </w:pPr>
      <w:r>
        <w:rPr>
          <w:rStyle w:val="11"/>
          <w:rFonts w:hint="eastAsia" w:ascii="宋体" w:hAnsi="宋体" w:cs="微软雅黑"/>
          <w:sz w:val="24"/>
          <w:shd w:val="clear" w:color="auto" w:fill="FFFFFF"/>
        </w:rPr>
        <w:t>二、</w:t>
      </w:r>
      <w:r>
        <w:rPr>
          <w:rFonts w:hint="eastAsia" w:ascii="宋体" w:hAnsi="宋体" w:cs="宋体"/>
          <w:b/>
          <w:bCs/>
          <w:szCs w:val="21"/>
        </w:rPr>
        <w:t>大会征稿主题：</w:t>
      </w:r>
    </w:p>
    <w:p>
      <w:pPr>
        <w:spacing w:line="360" w:lineRule="auto"/>
        <w:rPr>
          <w:rFonts w:ascii="宋体" w:hAnsi="宋体"/>
          <w:color w:val="000000"/>
          <w:szCs w:val="21"/>
        </w:rPr>
      </w:pPr>
      <w:r>
        <w:rPr>
          <w:rFonts w:hint="eastAsia" w:ascii="宋体" w:hAnsi="宋体"/>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p>
    <w:p>
      <w:pPr>
        <w:autoSpaceDN w:val="0"/>
        <w:spacing w:line="360" w:lineRule="atLeast"/>
        <w:rPr>
          <w:rFonts w:ascii="宋体" w:hAnsi="宋体"/>
          <w:sz w:val="24"/>
        </w:rPr>
      </w:pPr>
      <w:r>
        <w:rPr>
          <w:rFonts w:ascii="宋体" w:hAnsi="宋体"/>
          <w:sz w:val="24"/>
        </w:rPr>
        <w:t>（2）智慧水务（排水）与信息化建设</w:t>
      </w:r>
    </w:p>
    <w:p>
      <w:pPr>
        <w:autoSpaceDN w:val="0"/>
        <w:spacing w:line="360" w:lineRule="atLeast"/>
        <w:rPr>
          <w:rFonts w:ascii="宋体" w:hAnsi="宋体"/>
          <w:sz w:val="24"/>
        </w:rPr>
      </w:pPr>
      <w:r>
        <w:rPr>
          <w:rFonts w:ascii="宋体" w:hAnsi="宋体"/>
          <w:sz w:val="24"/>
        </w:rPr>
        <w:t>（3）排水管网数字化、智能化建设和智慧运维技术发展与新模式</w:t>
      </w:r>
    </w:p>
    <w:p>
      <w:pPr>
        <w:autoSpaceDN w:val="0"/>
        <w:spacing w:line="360" w:lineRule="atLeast"/>
        <w:rPr>
          <w:rFonts w:ascii="宋体" w:hAnsi="宋体"/>
          <w:sz w:val="24"/>
        </w:rPr>
      </w:pPr>
      <w:r>
        <w:rPr>
          <w:rFonts w:ascii="宋体" w:hAnsi="宋体"/>
          <w:sz w:val="24"/>
        </w:rPr>
        <w:t>（4）管网监控在内涝预警与防汛应急中的应用</w:t>
      </w:r>
    </w:p>
    <w:p>
      <w:pPr>
        <w:autoSpaceDN w:val="0"/>
        <w:spacing w:line="360" w:lineRule="atLeast"/>
        <w:rPr>
          <w:rFonts w:ascii="宋体" w:hAnsi="宋体"/>
          <w:sz w:val="24"/>
        </w:rPr>
      </w:pPr>
      <w:r>
        <w:rPr>
          <w:rFonts w:ascii="宋体" w:hAnsi="宋体"/>
          <w:sz w:val="24"/>
        </w:rPr>
        <w:t>（5）非开挖修复技术在排水管道管理中的应用</w:t>
      </w:r>
    </w:p>
    <w:p>
      <w:pPr>
        <w:autoSpaceDN w:val="0"/>
        <w:spacing w:line="360" w:lineRule="atLeast"/>
        <w:rPr>
          <w:rFonts w:ascii="宋体" w:hAnsi="宋体"/>
          <w:sz w:val="24"/>
        </w:rPr>
      </w:pPr>
      <w:r>
        <w:rPr>
          <w:rFonts w:ascii="宋体" w:hAnsi="宋体"/>
          <w:sz w:val="24"/>
        </w:rPr>
        <w:t>（6）排水管道的选择及安全运行</w:t>
      </w:r>
    </w:p>
    <w:p>
      <w:pPr>
        <w:autoSpaceDN w:val="0"/>
        <w:spacing w:line="360" w:lineRule="atLeast"/>
        <w:rPr>
          <w:rFonts w:ascii="宋体" w:hAnsi="宋体"/>
          <w:sz w:val="24"/>
        </w:rPr>
      </w:pPr>
      <w:r>
        <w:rPr>
          <w:rFonts w:ascii="宋体" w:hAnsi="宋体"/>
          <w:sz w:val="24"/>
        </w:rPr>
        <w:t>（7）海绵城市建设中智慧管网管控系统</w:t>
      </w:r>
    </w:p>
    <w:p>
      <w:pPr>
        <w:autoSpaceDN w:val="0"/>
        <w:spacing w:line="360" w:lineRule="atLeast"/>
        <w:rPr>
          <w:rFonts w:ascii="宋体" w:hAnsi="宋体"/>
          <w:sz w:val="24"/>
        </w:rPr>
      </w:pPr>
      <w:r>
        <w:rPr>
          <w:rFonts w:ascii="宋体" w:hAnsi="宋体"/>
          <w:sz w:val="24"/>
        </w:rPr>
        <w:t>（8）ROV潜水机器人等水务新技术与装备</w:t>
      </w:r>
    </w:p>
    <w:p>
      <w:pPr>
        <w:autoSpaceDN w:val="0"/>
        <w:spacing w:line="360" w:lineRule="atLeast"/>
        <w:rPr>
          <w:rFonts w:ascii="宋体" w:hAnsi="宋体"/>
          <w:sz w:val="24"/>
        </w:rPr>
      </w:pPr>
      <w:r>
        <w:rPr>
          <w:rFonts w:ascii="宋体" w:hAnsi="宋体"/>
          <w:sz w:val="24"/>
        </w:rPr>
        <w:t>（9）智能排水防涝系统、调蓄池建设/运行/管理</w:t>
      </w:r>
    </w:p>
    <w:p>
      <w:pPr>
        <w:autoSpaceDN w:val="0"/>
        <w:spacing w:line="360" w:lineRule="atLeast"/>
        <w:rPr>
          <w:rFonts w:ascii="宋体" w:hAnsi="宋体"/>
          <w:sz w:val="24"/>
        </w:rPr>
      </w:pPr>
      <w:r>
        <w:rPr>
          <w:rFonts w:ascii="宋体" w:hAnsi="宋体"/>
          <w:sz w:val="24"/>
        </w:rPr>
        <w:t>（10）深层排水调蓄管道系统工程建设及运营</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p>
    <w:p>
      <w:pPr>
        <w:autoSpaceDN w:val="0"/>
        <w:spacing w:line="360" w:lineRule="atLeast"/>
        <w:rPr>
          <w:rFonts w:ascii="宋体" w:hAnsi="宋体"/>
          <w:sz w:val="24"/>
        </w:rPr>
      </w:pPr>
      <w:r>
        <w:rPr>
          <w:rFonts w:ascii="宋体" w:hAnsi="宋体"/>
          <w:sz w:val="24"/>
        </w:rPr>
        <w:t>（12）一体化智能泵站/泵闸及绿色排水系统</w:t>
      </w:r>
    </w:p>
    <w:p>
      <w:pPr>
        <w:autoSpaceDN w:val="0"/>
        <w:spacing w:line="360" w:lineRule="atLeast"/>
        <w:rPr>
          <w:rFonts w:ascii="宋体" w:hAnsi="宋体"/>
          <w:sz w:val="24"/>
        </w:rPr>
      </w:pPr>
      <w:r>
        <w:rPr>
          <w:rFonts w:ascii="宋体" w:hAnsi="宋体"/>
          <w:sz w:val="24"/>
        </w:rPr>
        <w:t>（13）海绵城市及绿色基础设施建设和运营</w:t>
      </w:r>
    </w:p>
    <w:p>
      <w:pPr>
        <w:autoSpaceDN w:val="0"/>
        <w:spacing w:line="360" w:lineRule="atLeast"/>
        <w:rPr>
          <w:rFonts w:ascii="宋体" w:hAnsi="宋体"/>
          <w:sz w:val="24"/>
        </w:rPr>
      </w:pPr>
      <w:r>
        <w:rPr>
          <w:rFonts w:ascii="宋体" w:hAnsi="宋体"/>
          <w:sz w:val="24"/>
        </w:rPr>
        <w:t>（14）排水管道、泵站、河道清淤疏通及淤泥处理处置、资源化利用</w:t>
      </w:r>
    </w:p>
    <w:p>
      <w:pPr>
        <w:autoSpaceDN w:val="0"/>
        <w:spacing w:line="360" w:lineRule="atLeast"/>
        <w:rPr>
          <w:rFonts w:ascii="宋体" w:hAnsi="宋体"/>
          <w:sz w:val="24"/>
        </w:rPr>
      </w:pPr>
      <w:r>
        <w:rPr>
          <w:rFonts w:ascii="宋体" w:hAnsi="宋体"/>
          <w:sz w:val="24"/>
        </w:rPr>
        <w:t>（15）智能排水系统及综合管廊建设及运营</w:t>
      </w:r>
    </w:p>
    <w:p>
      <w:pPr>
        <w:autoSpaceDN w:val="0"/>
        <w:spacing w:line="360" w:lineRule="atLeast"/>
        <w:rPr>
          <w:rFonts w:ascii="宋体" w:hAnsi="宋体"/>
          <w:sz w:val="24"/>
        </w:rPr>
      </w:pPr>
      <w:r>
        <w:rPr>
          <w:rFonts w:ascii="宋体" w:hAnsi="宋体"/>
          <w:sz w:val="24"/>
        </w:rPr>
        <w:t>（16）黑臭水体及水环境综合治理</w:t>
      </w:r>
    </w:p>
    <w:p>
      <w:pPr>
        <w:autoSpaceDN w:val="0"/>
        <w:spacing w:line="360" w:lineRule="atLeast"/>
        <w:rPr>
          <w:rFonts w:ascii="宋体" w:hAnsi="宋体"/>
          <w:sz w:val="24"/>
        </w:rPr>
      </w:pPr>
      <w:r>
        <w:rPr>
          <w:rFonts w:ascii="宋体" w:hAnsi="宋体"/>
          <w:sz w:val="24"/>
        </w:rPr>
        <w:t>（17）绿色生态排水系统及生态园林景观建设和运营</w:t>
      </w:r>
    </w:p>
    <w:p>
      <w:pPr>
        <w:autoSpaceDN w:val="0"/>
        <w:spacing w:line="360" w:lineRule="atLeast"/>
        <w:rPr>
          <w:rFonts w:ascii="宋体" w:hAnsi="宋体"/>
          <w:sz w:val="24"/>
        </w:rPr>
      </w:pPr>
      <w:r>
        <w:rPr>
          <w:rFonts w:ascii="宋体" w:hAnsi="宋体"/>
          <w:sz w:val="24"/>
        </w:rPr>
        <w:t>（18）国内外深隧排水工程系统建设及运营</w:t>
      </w:r>
    </w:p>
    <w:p>
      <w:pPr>
        <w:autoSpaceDN w:val="0"/>
        <w:spacing w:line="360" w:lineRule="atLeast"/>
        <w:rPr>
          <w:rFonts w:ascii="宋体" w:hAnsi="宋体"/>
          <w:sz w:val="24"/>
        </w:rPr>
      </w:pPr>
      <w:r>
        <w:rPr>
          <w:rFonts w:ascii="宋体" w:hAnsi="宋体"/>
          <w:sz w:val="24"/>
        </w:rPr>
        <w:t>（19）村镇生态排水管网建设及运营</w:t>
      </w:r>
    </w:p>
    <w:p>
      <w:pPr>
        <w:autoSpaceDN w:val="0"/>
        <w:spacing w:line="360" w:lineRule="atLeast"/>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cs="宋体"/>
          <w:b/>
          <w:bCs/>
          <w:szCs w:val="21"/>
        </w:rPr>
      </w:pPr>
      <w:r>
        <w:rPr>
          <w:rFonts w:hint="eastAsia" w:ascii="宋体" w:hAnsi="宋体" w:cs="宋体"/>
          <w:b/>
          <w:bCs/>
          <w:szCs w:val="21"/>
        </w:rPr>
        <w:t>污水及水环境提质增效：</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Cs w:val="21"/>
        </w:rPr>
        <w:t>附件：</w:t>
      </w:r>
      <w:r>
        <w:rPr>
          <w:rFonts w:hint="eastAsia" w:ascii="宋体" w:hAnsi="宋体" w:cs="宋体"/>
          <w:b/>
          <w:szCs w:val="21"/>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r>
        <w:rPr>
          <w:rFonts w:hint="eastAsia" w:ascii="宋体" w:hAnsi="宋体"/>
          <w:sz w:val="24"/>
        </w:rPr>
        <w:t xml:space="preserve">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唐建国  总工  </w:t>
      </w: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院长加拿大工程院院士，国家“千人计划”专家</w:t>
      </w:r>
    </w:p>
    <w:p>
      <w:pPr>
        <w:spacing w:line="480" w:lineRule="auto"/>
        <w:rPr>
          <w:rFonts w:ascii="宋体" w:hAnsi="宋体" w:cs="宋体"/>
          <w:sz w:val="24"/>
        </w:rPr>
      </w:pPr>
      <w:r>
        <w:rPr>
          <w:rFonts w:hint="eastAsia" w:ascii="宋体" w:hAnsi="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pStyle w:val="2"/>
        <w:spacing w:before="0" w:beforeAutospacing="0" w:after="0" w:afterAutospacing="0" w:line="480" w:lineRule="auto"/>
        <w:rPr>
          <w:rFonts w:cs="宋体"/>
          <w:b w:val="0"/>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hd w:val="clear" w:color="auto" w:fill="FFFFFF"/>
        </w:rPr>
      </w:pPr>
      <w:r>
        <w:rPr>
          <w:rFonts w:hint="eastAsia" w:ascii="宋体" w:hAnsi="宋体" w:cs="宋体"/>
          <w:shd w:val="clear" w:color="auto" w:fill="FFFFFF"/>
        </w:rPr>
        <w:t xml:space="preserve"> 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r>
        <w:rPr>
          <w:rFonts w:hint="eastAsia" w:ascii="宋体" w:hAnsi="宋体"/>
        </w:rPr>
        <w:t xml:space="preserve">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b/>
          <w:sz w:val="24"/>
        </w:rPr>
        <w:t xml:space="preserve">作者: </w:t>
      </w:r>
      <w:r>
        <w:rPr>
          <w:rFonts w:ascii="宋体" w:hAnsi="宋体"/>
          <w:sz w:val="24"/>
        </w:rPr>
        <w:t>曹业始 (报告人), 唐建国, Henze M., 杨向平, 甘一萍, 李激, Krosis H., van Loosdrecht  M.C. M. ,张悦, Daigger G. T.</w:t>
      </w:r>
      <w:r>
        <w:rPr>
          <w:rFonts w:hint="eastAsia" w:ascii="宋体" w:hAnsi="宋体"/>
          <w:sz w:val="24"/>
        </w:rPr>
        <w:t xml:space="preserve"> </w:t>
      </w:r>
    </w:p>
    <w:p>
      <w:pPr>
        <w:widowControl/>
        <w:spacing w:line="480" w:lineRule="auto"/>
        <w:jc w:val="left"/>
        <w:rPr>
          <w:rFonts w:ascii="宋体" w:hAnsi="宋体" w:cs="Verdana"/>
          <w:kern w:val="0"/>
          <w:sz w:val="24"/>
          <w:shd w:val="clear" w:color="auto" w:fill="FFFFFF"/>
        </w:rPr>
      </w:pPr>
      <w:r>
        <w:rPr>
          <w:rFonts w:hint="eastAsia" w:ascii="宋体" w:hAnsi="宋体" w:cs="宋体"/>
          <w:b/>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摘要：</w:t>
      </w:r>
      <w:r>
        <w:rPr>
          <w:rFonts w:hint="eastAsia" w:ascii="宋体" w:hAnsi="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hint="eastAsia" w:ascii="宋体" w:hAnsi="宋体"/>
          <w:color w:val="000000"/>
          <w:sz w:val="24"/>
          <w:shd w:val="clear" w:color="auto" w:fill="FFFFFF"/>
        </w:rPr>
        <w:t xml:space="preserve">       </w:t>
      </w: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r>
        <w:rPr>
          <w:rFonts w:hint="eastAsia" w:ascii="宋体" w:hAnsi="宋体" w:cs="宋体"/>
          <w:b/>
          <w:bCs/>
          <w:sz w:val="24"/>
        </w:rPr>
        <w:t xml:space="preserve"> </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r>
        <w:rPr>
          <w:rFonts w:hint="eastAsia" w:ascii="宋体" w:hAnsi="宋体"/>
          <w:sz w:val="24"/>
        </w:rPr>
        <w:t xml:space="preserve">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w:t>
      </w:r>
      <w:r>
        <w:rPr>
          <w:rFonts w:hint="eastAsia" w:ascii="宋体" w:hAnsi="宋体"/>
          <w:sz w:val="24"/>
        </w:rPr>
        <w:t xml:space="preserve">  </w:t>
      </w:r>
      <w:r>
        <w:rPr>
          <w:rFonts w:ascii="宋体" w:hAnsi="宋体"/>
          <w:sz w:val="24"/>
        </w:rPr>
        <w:t>赵江</w:t>
      </w:r>
      <w:r>
        <w:rPr>
          <w:rFonts w:hint="eastAsia" w:ascii="宋体" w:hAnsi="宋体"/>
          <w:b/>
          <w:sz w:val="24"/>
        </w:rPr>
        <w:t xml:space="preserve">  </w:t>
      </w:r>
      <w:r>
        <w:rPr>
          <w:rFonts w:ascii="宋体" w:hAnsi="宋体"/>
          <w:sz w:val="24"/>
        </w:rPr>
        <w:t>总裁</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rPr>
      </w:pPr>
      <w:r>
        <w:rPr>
          <w:rFonts w:hint="eastAsia" w:ascii="宋体" w:hAnsi="宋体" w:cs="宋体"/>
          <w:kern w:val="0"/>
          <w:sz w:val="24"/>
        </w:rPr>
        <w:t> </w:t>
      </w:r>
      <w:r>
        <w:rPr>
          <w:rFonts w:hint="eastAsia" w:ascii="宋体" w:hAnsi="宋体" w:cs="宋体"/>
          <w:spacing w:val="6"/>
          <w:shd w:val="clear" w:color="auto" w:fill="FFFFFF"/>
        </w:rPr>
        <w:t>题目：</w:t>
      </w:r>
      <w:r>
        <w:rPr>
          <w:rFonts w:hint="eastAsia" w:ascii="宋体" w:hAnsi="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r>
        <w:rPr>
          <w:rFonts w:hint="eastAsia" w:ascii="宋体" w:hAnsi="宋体" w:cs="宋体"/>
          <w:sz w:val="24"/>
        </w:rPr>
        <w:t xml:space="preserve">题目： 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w:t>
      </w:r>
      <w:r>
        <w:rPr>
          <w:rFonts w:hint="eastAsia" w:ascii="宋体" w:hAnsi="宋体"/>
          <w:sz w:val="24"/>
        </w:rPr>
        <w:t xml:space="preserve">  </w:t>
      </w:r>
      <w:r>
        <w:rPr>
          <w:rFonts w:ascii="宋体" w:hAnsi="宋体"/>
          <w:sz w:val="24"/>
        </w:rPr>
        <w:t>刘艳臣</w:t>
      </w:r>
      <w:r>
        <w:rPr>
          <w:rFonts w:hint="eastAsia" w:ascii="宋体" w:hAnsi="宋体"/>
          <w:sz w:val="24"/>
        </w:rPr>
        <w:t xml:space="preserve">  副教授</w:t>
      </w:r>
      <w:r>
        <w:rPr>
          <w:rFonts w:ascii="宋体" w:hAnsi="宋体"/>
          <w:sz w:val="24"/>
        </w:rPr>
        <w:t xml:space="preserve">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autoSpaceDN w:val="0"/>
        <w:spacing w:line="480" w:lineRule="auto"/>
        <w:rPr>
          <w:rFonts w:ascii="宋体" w:hAnsi="宋体" w:cs="宋体"/>
          <w:sz w:val="24"/>
        </w:rPr>
      </w:pPr>
      <w:r>
        <w:rPr>
          <w:rFonts w:ascii="宋体" w:hAnsi="宋体"/>
          <w:sz w:val="24"/>
        </w:rPr>
        <w:t xml:space="preserve">题目：城镇排水系统的安全诊断与优化  </w:t>
      </w:r>
      <w:r>
        <w:rPr>
          <w:rFonts w:hint="eastAsia" w:ascii="宋体" w:hAnsi="宋体" w:cs="宋体"/>
          <w:sz w:val="24"/>
        </w:rPr>
        <w:t xml:space="preserve">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r>
        <w:rPr>
          <w:rFonts w:hint="eastAsia" w:ascii="宋体" w:hAnsi="宋体"/>
          <w:sz w:val="24"/>
        </w:rPr>
        <w:t xml:space="preserve">  </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bCs/>
          <w:kern w:val="0"/>
          <w:sz w:val="24"/>
        </w:rPr>
      </w:pPr>
      <w:r>
        <w:rPr>
          <w:rFonts w:hint="eastAsia" w:ascii="宋体" w:hAnsi="宋体" w:cs="宋体"/>
          <w:sz w:val="24"/>
        </w:rPr>
        <w:t>报告人： 新地环境科技（深圳）有限公司  古凌艳  运营总监</w:t>
      </w:r>
    </w:p>
    <w:p>
      <w:pPr>
        <w:spacing w:line="480" w:lineRule="auto"/>
        <w:rPr>
          <w:sz w:val="24"/>
        </w:rPr>
      </w:pPr>
      <w:r>
        <w:rPr>
          <w:rFonts w:hint="eastAsia" w:ascii="宋体" w:hAnsi="宋体" w:cs="宋体"/>
          <w:sz w:val="24"/>
        </w:rPr>
        <w:t>题目：</w:t>
      </w:r>
      <w:r>
        <w:rPr>
          <w:rFonts w:hint="eastAsia"/>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w:t>
      </w:r>
      <w:r>
        <w:rPr>
          <w:rFonts w:hint="eastAsia" w:ascii="宋体" w:hAnsi="宋体" w:cs="宋体"/>
          <w:kern w:val="0"/>
          <w:sz w:val="24"/>
        </w:rPr>
        <w:t>长</w:t>
      </w:r>
      <w:r>
        <w:rPr>
          <w:rFonts w:ascii="宋体" w:hAnsi="宋体" w:cs="宋体"/>
          <w:kern w:val="0"/>
          <w:sz w:val="24"/>
        </w:rPr>
        <w:t>  </w:t>
      </w:r>
    </w:p>
    <w:p>
      <w:pPr>
        <w:widowControl/>
        <w:jc w:val="left"/>
        <w:rPr>
          <w:rFonts w:ascii="宋体" w:hAnsi="宋体" w:cs="宋体"/>
          <w:kern w:val="0"/>
          <w:sz w:val="24"/>
        </w:rPr>
      </w:pPr>
      <w:r>
        <w:rPr>
          <w:rFonts w:ascii="宋体" w:hAnsi="宋体" w:cs="宋体"/>
          <w:kern w:val="0"/>
          <w:sz w:val="24"/>
        </w:rPr>
        <w:t>  </w:t>
      </w:r>
    </w:p>
    <w:p>
      <w:pPr>
        <w:widowControl/>
        <w:jc w:val="left"/>
        <w:rPr>
          <w:rFonts w:ascii="宋体" w:hAnsi="宋体" w:cs="宋体"/>
          <w:kern w:val="0"/>
          <w:sz w:val="24"/>
        </w:rPr>
      </w:pPr>
      <w:r>
        <w:rPr>
          <w:rFonts w:ascii="宋体" w:hAnsi="宋体" w:cs="宋体"/>
          <w:kern w:val="0"/>
          <w:sz w:val="24"/>
        </w:rPr>
        <w:t>题目：城镇污水处理提质增效三年行动方案要点解析  </w:t>
      </w:r>
    </w:p>
    <w:p>
      <w:pPr>
        <w:widowControl/>
        <w:jc w:val="left"/>
      </w:pPr>
      <w:r>
        <w:rPr>
          <w:rFonts w:ascii="宋体" w:hAnsi="宋体" w:cs="宋体"/>
          <w:kern w:val="0"/>
          <w:sz w:val="24"/>
        </w:rPr>
        <w:t>报告人：中国市政工程华北设计研究院有限公司北京分院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r>
        <w:rPr>
          <w:rFonts w:hint="eastAsia" w:ascii="宋体" w:hAnsi="宋体"/>
          <w:b/>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w:t>
      </w:r>
      <w:r>
        <w:rPr>
          <w:rFonts w:hint="eastAsia" w:ascii="宋体" w:hAnsi="宋体"/>
          <w:kern w:val="0"/>
          <w:sz w:val="24"/>
        </w:rPr>
        <w:t>15-</w:t>
      </w:r>
      <w:r>
        <w:rPr>
          <w:rFonts w:ascii="宋体" w:hAnsi="宋体"/>
          <w:kern w:val="0"/>
          <w:sz w:val="24"/>
        </w:rPr>
        <w:t>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r>
        <w:rPr>
          <w:rFonts w:hint="eastAsia" w:ascii="宋体" w:hAnsi="宋体"/>
          <w:kern w:val="0"/>
          <w:sz w:val="24"/>
        </w:rPr>
        <w:t xml:space="preserve">  </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r>
        <w:rPr>
          <w:rFonts w:ascii="宋体" w:hAnsi="宋体"/>
          <w:bCs/>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r>
        <w:rPr>
          <w:rFonts w:hint="eastAsia" w:ascii="宋体" w:hAnsi="宋体"/>
          <w:kern w:val="0"/>
          <w:sz w:val="24"/>
        </w:rPr>
        <w:t xml:space="preserve"> </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kern w:val="0"/>
          <w:sz w:val="24"/>
        </w:rPr>
      </w:pPr>
    </w:p>
    <w:p>
      <w:pPr>
        <w:widowControl/>
        <w:shd w:val="clear" w:color="auto" w:fill="FFFFFF"/>
        <w:spacing w:line="480" w:lineRule="auto"/>
        <w:ind w:left="708" w:leftChars="228" w:hanging="229" w:hangingChars="95"/>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
          <w:bCs/>
          <w:kern w:val="0"/>
          <w:sz w:val="24"/>
        </w:rPr>
        <w:t>参会和住宿</w:t>
      </w:r>
    </w:p>
    <w:p>
      <w:pPr>
        <w:widowControl/>
        <w:shd w:val="clear" w:color="auto" w:fill="FFFFFF"/>
        <w:spacing w:line="480" w:lineRule="auto"/>
        <w:jc w:val="left"/>
        <w:rPr>
          <w:rFonts w:ascii="宋体" w:hAnsi="宋体"/>
          <w:b/>
          <w:bCs/>
          <w:kern w:val="0"/>
          <w:sz w:val="24"/>
        </w:rPr>
      </w:pPr>
      <w:r>
        <w:rPr>
          <w:rFonts w:ascii="宋体" w:hAnsi="宋体"/>
          <w:b/>
          <w:bCs/>
          <w:kern w:val="0"/>
          <w:sz w:val="24"/>
        </w:rPr>
        <w:t>会务费：</w:t>
      </w:r>
    </w:p>
    <w:p>
      <w:pPr>
        <w:widowControl/>
        <w:spacing w:line="480" w:lineRule="auto"/>
        <w:contextualSpacing/>
        <w:jc w:val="left"/>
        <w:rPr>
          <w:rFonts w:ascii="宋体" w:hAnsi="宋体"/>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2020年5月28日前返回参会回执并汇款的普通参会人员为2000元/人；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2020年5月28日前返回参会回执并汇款的设备厂家参会人员为2600元/人</w:t>
      </w:r>
      <w:r>
        <w:rPr>
          <w:rFonts w:ascii="宋体" w:hAnsi="宋体"/>
          <w:kern w:val="0"/>
          <w:sz w:val="24"/>
        </w:rPr>
        <w:t>。</w:t>
      </w:r>
    </w:p>
    <w:p>
      <w:pPr>
        <w:widowControl/>
        <w:spacing w:line="480" w:lineRule="auto"/>
        <w:contextualSpacing/>
        <w:jc w:val="left"/>
        <w:rPr>
          <w:rFonts w:ascii="宋体" w:hAnsi="宋体"/>
          <w:kern w:val="0"/>
          <w:sz w:val="24"/>
        </w:rPr>
      </w:pPr>
    </w:p>
    <w:p>
      <w:pPr>
        <w:widowControl/>
        <w:spacing w:line="480" w:lineRule="auto"/>
        <w:contextualSpacing/>
        <w:jc w:val="left"/>
        <w:rPr>
          <w:rFonts w:ascii="宋体" w:hAnsi="宋体"/>
          <w:b/>
          <w:bCs/>
          <w:kern w:val="0"/>
          <w:sz w:val="24"/>
        </w:rPr>
      </w:pP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b/>
          <w:bCs/>
          <w:kern w:val="0"/>
          <w:sz w:val="24"/>
        </w:rPr>
      </w:pP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p>
    <w:p>
      <w:pPr>
        <w:pStyle w:val="8"/>
        <w:tabs>
          <w:tab w:val="left" w:pos="6510"/>
        </w:tabs>
        <w:spacing w:beforeAutospacing="0" w:afterAutospacing="0" w:line="480" w:lineRule="auto"/>
        <w:rPr>
          <w:rFonts w:ascii="宋体" w:hAnsi="宋体"/>
          <w:b/>
        </w:rPr>
      </w:pPr>
      <w:r>
        <w:rPr>
          <w:rFonts w:ascii="宋体" w:hAnsi="宋体"/>
          <w:b/>
        </w:rPr>
        <w:t xml:space="preserve">组委会联系方式 </w:t>
      </w:r>
      <w:r>
        <w:rPr>
          <w:rFonts w:ascii="宋体" w:hAnsi="宋体"/>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 xml:space="preserve">孙磊 13702113519（展示、论文集广告）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预订房间</w:t>
      </w:r>
      <w:r>
        <w:rPr>
          <w:rFonts w:ascii="宋体" w:hAnsi="宋体"/>
          <w:sz w:val="24"/>
        </w:rPr>
        <w:t xml:space="preserve">) </w:t>
      </w:r>
    </w:p>
    <w:p>
      <w:pPr>
        <w:spacing w:line="480" w:lineRule="auto"/>
        <w:jc w:val="left"/>
        <w:rPr>
          <w:rFonts w:ascii="宋体" w:hAnsi="宋体"/>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金晟 会计18622273726 (发票和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电话：022-27835639    27835592   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spacing w:line="480" w:lineRule="auto"/>
        <w:ind w:firstLine="1028" w:firstLineChars="400"/>
        <w:rPr>
          <w:rFonts w:ascii="宋体" w:hAnsi="宋体"/>
          <w:b/>
          <w:sz w:val="24"/>
        </w:rPr>
      </w:pPr>
      <w:r>
        <w:rPr>
          <w:rFonts w:hint="eastAsia" w:ascii="宋体" w:hAnsi="宋体"/>
          <w:b/>
          <w:color w:val="333333"/>
          <w:spacing w:val="8"/>
          <w:sz w:val="24"/>
          <w:shd w:val="clear" w:color="auto" w:fill="FFFFFF"/>
        </w:rPr>
        <w:t xml:space="preserve"> </w:t>
      </w: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 w:val="24"/>
              </w:rPr>
            </w:pPr>
            <w:r>
              <w:rPr>
                <w:rFonts w:ascii="宋体" w:hAnsi="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是否</w:t>
            </w:r>
          </w:p>
          <w:p>
            <w:pPr>
              <w:widowControl/>
              <w:spacing w:line="480" w:lineRule="auto"/>
              <w:jc w:val="center"/>
              <w:rPr>
                <w:rFonts w:ascii="宋体" w:hAnsi="宋体"/>
                <w:kern w:val="0"/>
                <w:sz w:val="24"/>
              </w:rPr>
            </w:pPr>
            <w:r>
              <w:rPr>
                <w:rFonts w:ascii="宋体" w:hAnsi="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 w:val="24"/>
              </w:rPr>
            </w:pPr>
          </w:p>
          <w:p>
            <w:pPr>
              <w:widowControl/>
              <w:spacing w:line="480" w:lineRule="auto"/>
              <w:jc w:val="center"/>
              <w:rPr>
                <w:rFonts w:ascii="宋体" w:hAnsi="宋体"/>
                <w:kern w:val="0"/>
                <w:sz w:val="24"/>
              </w:rPr>
            </w:pPr>
            <w:r>
              <w:rPr>
                <w:rFonts w:ascii="宋体" w:hAnsi="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汇款</w:t>
            </w:r>
          </w:p>
          <w:p>
            <w:pPr>
              <w:widowControl/>
              <w:spacing w:line="480" w:lineRule="auto"/>
              <w:jc w:val="center"/>
              <w:rPr>
                <w:rFonts w:ascii="宋体" w:hAnsi="宋体"/>
                <w:kern w:val="0"/>
                <w:sz w:val="24"/>
              </w:rPr>
            </w:pPr>
            <w:r>
              <w:rPr>
                <w:rFonts w:ascii="宋体" w:hAnsi="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ascii="宋体" w:hAnsi="宋体"/>
                <w:b/>
                <w:bCs/>
                <w:kern w:val="0"/>
                <w:sz w:val="24"/>
              </w:rPr>
              <w:t>可提前汇会务费</w:t>
            </w:r>
          </w:p>
          <w:p>
            <w:pPr>
              <w:spacing w:line="480" w:lineRule="auto"/>
              <w:rPr>
                <w:rFonts w:ascii="宋体" w:hAnsi="宋体"/>
                <w:sz w:val="24"/>
              </w:rPr>
            </w:pPr>
            <w:r>
              <w:rPr>
                <w:rFonts w:ascii="宋体" w:hAnsi="宋体"/>
                <w:b/>
                <w:bCs/>
                <w:kern w:val="0"/>
                <w:sz w:val="24"/>
              </w:rPr>
              <w:t>收款单位：</w:t>
            </w:r>
            <w:r>
              <w:rPr>
                <w:rFonts w:ascii="宋体" w:hAnsi="宋体"/>
                <w:sz w:val="24"/>
              </w:rPr>
              <w:t>《中国给水排水》杂志社有限公司</w:t>
            </w:r>
          </w:p>
          <w:p>
            <w:pPr>
              <w:widowControl/>
              <w:spacing w:line="480" w:lineRule="auto"/>
              <w:jc w:val="left"/>
              <w:rPr>
                <w:rFonts w:ascii="宋体" w:hAnsi="宋体"/>
                <w:sz w:val="24"/>
              </w:rPr>
            </w:pPr>
            <w:r>
              <w:rPr>
                <w:rFonts w:ascii="宋体" w:hAnsi="宋体"/>
                <w:b/>
                <w:bCs/>
                <w:kern w:val="0"/>
                <w:sz w:val="24"/>
              </w:rPr>
              <w:t>开户行</w:t>
            </w:r>
            <w:r>
              <w:rPr>
                <w:rFonts w:ascii="宋体" w:hAnsi="宋体"/>
                <w:sz w:val="24"/>
              </w:rPr>
              <w:t xml:space="preserve">：建行天津河西支行     </w:t>
            </w:r>
          </w:p>
          <w:p>
            <w:pPr>
              <w:widowControl/>
              <w:spacing w:line="480" w:lineRule="auto"/>
              <w:jc w:val="left"/>
              <w:rPr>
                <w:rFonts w:ascii="宋体" w:hAnsi="宋体"/>
                <w:sz w:val="24"/>
              </w:rPr>
            </w:pPr>
            <w:r>
              <w:rPr>
                <w:rFonts w:ascii="宋体" w:hAnsi="宋体"/>
                <w:b/>
                <w:bCs/>
                <w:kern w:val="0"/>
                <w:sz w:val="24"/>
              </w:rPr>
              <w:t>账号</w:t>
            </w:r>
            <w:r>
              <w:rPr>
                <w:rFonts w:ascii="宋体" w:hAnsi="宋体"/>
                <w:sz w:val="24"/>
              </w:rPr>
              <w:t xml:space="preserve">：1200 1635 4000 5251 9625 </w:t>
            </w:r>
          </w:p>
          <w:p>
            <w:pPr>
              <w:widowControl/>
              <w:spacing w:line="480" w:lineRule="auto"/>
              <w:jc w:val="left"/>
              <w:rPr>
                <w:rFonts w:ascii="宋体" w:hAnsi="宋体"/>
                <w:kern w:val="0"/>
                <w:sz w:val="24"/>
              </w:rPr>
            </w:pPr>
            <w:r>
              <w:rPr>
                <w:rFonts w:ascii="宋体" w:hAnsi="宋体"/>
                <w:kern w:val="0"/>
                <w:sz w:val="24"/>
              </w:rPr>
              <w:t>纳税人识别号：91120103103370821H ；</w:t>
            </w:r>
          </w:p>
          <w:p>
            <w:pPr>
              <w:widowControl/>
              <w:spacing w:line="480" w:lineRule="auto"/>
              <w:jc w:val="left"/>
              <w:rPr>
                <w:rFonts w:ascii="宋体" w:hAnsi="宋体"/>
                <w:kern w:val="0"/>
                <w:sz w:val="24"/>
              </w:rPr>
            </w:pPr>
            <w:r>
              <w:rPr>
                <w:rFonts w:ascii="宋体" w:hAnsi="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发票</w:t>
            </w:r>
          </w:p>
          <w:p>
            <w:pPr>
              <w:widowControl/>
              <w:spacing w:line="480" w:lineRule="auto"/>
              <w:jc w:val="center"/>
              <w:rPr>
                <w:rFonts w:ascii="宋体" w:hAnsi="宋体"/>
                <w:kern w:val="0"/>
                <w:sz w:val="24"/>
              </w:rPr>
            </w:pPr>
            <w:r>
              <w:rPr>
                <w:rFonts w:ascii="宋体" w:hAnsi="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 w:val="24"/>
              </w:rPr>
            </w:pPr>
            <w:r>
              <w:rPr>
                <w:rFonts w:ascii="宋体" w:hAnsi="宋体"/>
                <w:b/>
                <w:bCs/>
                <w:kern w:val="0"/>
                <w:sz w:val="24"/>
              </w:rPr>
              <w:t>请逐项填写发票信息，以便给您开具发票</w:t>
            </w:r>
          </w:p>
          <w:p>
            <w:pPr>
              <w:widowControl/>
              <w:shd w:val="clear" w:color="auto" w:fill="FFFFFF"/>
              <w:spacing w:line="480" w:lineRule="auto"/>
              <w:ind w:firstLine="480"/>
              <w:jc w:val="left"/>
              <w:rPr>
                <w:rFonts w:ascii="宋体" w:hAnsi="宋体"/>
                <w:kern w:val="0"/>
                <w:sz w:val="24"/>
              </w:rPr>
            </w:pPr>
            <w:r>
              <w:rPr>
                <w:rFonts w:ascii="宋体" w:hAnsi="宋体"/>
                <w:kern w:val="0"/>
                <w:sz w:val="24"/>
              </w:rPr>
              <w:t>普票：</w:t>
            </w:r>
          </w:p>
          <w:p>
            <w:pPr>
              <w:widowControl/>
              <w:shd w:val="clear" w:color="auto" w:fill="FFFFFF"/>
              <w:spacing w:line="480" w:lineRule="auto"/>
              <w:ind w:firstLine="480"/>
              <w:jc w:val="left"/>
              <w:rPr>
                <w:rFonts w:ascii="宋体" w:hAnsi="宋体"/>
                <w:kern w:val="0"/>
                <w:sz w:val="24"/>
              </w:rPr>
            </w:pPr>
            <w:r>
              <w:rPr>
                <w:rFonts w:ascii="宋体" w:hAnsi="宋体"/>
                <w:kern w:val="0"/>
                <w:sz w:val="24"/>
              </w:rPr>
              <w:t>发票抬头  </w:t>
            </w:r>
            <w:r>
              <w:rPr>
                <w:rFonts w:ascii="宋体" w:hAnsi="宋体"/>
                <w:kern w:val="0"/>
                <w:sz w:val="24"/>
                <w:u w:val="single"/>
              </w:rPr>
              <w:t>                           </w:t>
            </w:r>
            <w:r>
              <w:rPr>
                <w:rFonts w:ascii="宋体" w:hAnsi="宋体"/>
                <w:kern w:val="0"/>
                <w:sz w:val="24"/>
              </w:rPr>
              <w:t> ；</w:t>
            </w:r>
          </w:p>
          <w:p>
            <w:pPr>
              <w:widowControl/>
              <w:shd w:val="clear" w:color="auto" w:fill="FFFFFF"/>
              <w:spacing w:line="480" w:lineRule="auto"/>
              <w:ind w:firstLine="480"/>
              <w:jc w:val="left"/>
              <w:rPr>
                <w:rFonts w:ascii="宋体" w:hAnsi="宋体"/>
                <w:kern w:val="0"/>
                <w:sz w:val="24"/>
              </w:rPr>
            </w:pPr>
            <w:r>
              <w:rPr>
                <w:rFonts w:ascii="宋体" w:hAnsi="宋体"/>
                <w:kern w:val="0"/>
                <w:sz w:val="24"/>
              </w:rPr>
              <w:t>税号 </w:t>
            </w:r>
            <w:r>
              <w:rPr>
                <w:rFonts w:ascii="宋体" w:hAnsi="宋体"/>
                <w:kern w:val="0"/>
                <w:sz w:val="24"/>
                <w:u w:val="single"/>
              </w:rPr>
              <w:t>                      </w:t>
            </w:r>
            <w:r>
              <w:rPr>
                <w:rFonts w:ascii="宋体" w:hAnsi="宋体"/>
                <w:kern w:val="0"/>
                <w:sz w:val="24"/>
              </w:rPr>
              <w:t> </w:t>
            </w:r>
          </w:p>
          <w:p>
            <w:pPr>
              <w:widowControl/>
              <w:shd w:val="clear" w:color="auto" w:fill="FFFFFF"/>
              <w:spacing w:line="480" w:lineRule="auto"/>
              <w:jc w:val="left"/>
              <w:rPr>
                <w:rFonts w:ascii="宋体" w:hAnsi="宋体"/>
                <w:kern w:val="0"/>
                <w:sz w:val="24"/>
              </w:rPr>
            </w:pPr>
            <w:r>
              <w:rPr>
                <w:rFonts w:ascii="宋体" w:hAnsi="宋体"/>
                <w:kern w:val="0"/>
                <w:sz w:val="24"/>
              </w:rPr>
              <w:t xml:space="preserve">    开户行及账号</w:t>
            </w:r>
            <w:r>
              <w:rPr>
                <w:rFonts w:ascii="宋体" w:hAnsi="宋体"/>
                <w:kern w:val="0"/>
                <w:sz w:val="24"/>
                <w:u w:val="single"/>
              </w:rPr>
              <w:t>                            </w:t>
            </w:r>
            <w:r>
              <w:rPr>
                <w:rFonts w:ascii="宋体" w:hAnsi="宋体"/>
                <w:kern w:val="0"/>
                <w:sz w:val="24"/>
              </w:rPr>
              <w:t>；</w:t>
            </w:r>
          </w:p>
          <w:p>
            <w:pPr>
              <w:widowControl/>
              <w:shd w:val="clear" w:color="auto" w:fill="FFFFFF"/>
              <w:spacing w:line="480" w:lineRule="auto"/>
              <w:jc w:val="left"/>
              <w:rPr>
                <w:rFonts w:ascii="宋体" w:hAnsi="宋体"/>
                <w:kern w:val="0"/>
                <w:sz w:val="24"/>
              </w:rPr>
            </w:pPr>
            <w:r>
              <w:rPr>
                <w:rFonts w:ascii="宋体" w:hAnsi="宋体"/>
                <w:kern w:val="0"/>
                <w:sz w:val="24"/>
              </w:rPr>
              <w:t xml:space="preserve">    详细地址和电话</w:t>
            </w:r>
            <w:r>
              <w:rPr>
                <w:rFonts w:ascii="宋体" w:hAnsi="宋体"/>
                <w:kern w:val="0"/>
                <w:sz w:val="24"/>
                <w:u w:val="single"/>
              </w:rPr>
              <w:t>                   </w:t>
            </w:r>
            <w:r>
              <w:rPr>
                <w:rFonts w:ascii="宋体" w:hAnsi="宋体"/>
                <w:kern w:val="0"/>
                <w:sz w:val="24"/>
              </w:rPr>
              <w:t>        </w:t>
            </w:r>
          </w:p>
          <w:p>
            <w:pPr>
              <w:widowControl/>
              <w:shd w:val="clear" w:color="auto" w:fill="FFFFFF"/>
              <w:spacing w:line="480" w:lineRule="auto"/>
              <w:ind w:firstLine="480"/>
              <w:jc w:val="left"/>
              <w:rPr>
                <w:rFonts w:ascii="宋体" w:hAnsi="宋体"/>
                <w:kern w:val="0"/>
                <w:sz w:val="24"/>
              </w:rPr>
            </w:pPr>
            <w:r>
              <w:rPr>
                <w:rFonts w:ascii="宋体" w:hAnsi="宋体"/>
                <w:kern w:val="0"/>
                <w:sz w:val="24"/>
              </w:rPr>
              <w:t>专票：</w:t>
            </w:r>
          </w:p>
          <w:p>
            <w:pPr>
              <w:widowControl/>
              <w:shd w:val="clear" w:color="auto" w:fill="FFFFFF"/>
              <w:spacing w:line="480" w:lineRule="auto"/>
              <w:ind w:firstLine="480"/>
              <w:jc w:val="left"/>
              <w:rPr>
                <w:rFonts w:ascii="宋体" w:hAnsi="宋体"/>
                <w:kern w:val="0"/>
                <w:sz w:val="24"/>
              </w:rPr>
            </w:pPr>
            <w:r>
              <w:rPr>
                <w:rFonts w:ascii="宋体" w:hAnsi="宋体"/>
                <w:kern w:val="0"/>
                <w:sz w:val="24"/>
              </w:rPr>
              <w:t>发票抬头</w:t>
            </w:r>
            <w:r>
              <w:rPr>
                <w:rFonts w:ascii="宋体" w:hAnsi="宋体"/>
                <w:kern w:val="0"/>
                <w:sz w:val="24"/>
                <w:u w:val="single"/>
              </w:rPr>
              <w:t>                         </w:t>
            </w:r>
            <w:r>
              <w:rPr>
                <w:rFonts w:ascii="宋体" w:hAnsi="宋体"/>
                <w:kern w:val="0"/>
                <w:sz w:val="24"/>
              </w:rPr>
              <w:t>；</w:t>
            </w:r>
          </w:p>
          <w:p>
            <w:pPr>
              <w:widowControl/>
              <w:shd w:val="clear" w:color="auto" w:fill="FFFFFF"/>
              <w:spacing w:line="480" w:lineRule="auto"/>
              <w:ind w:firstLine="480"/>
              <w:jc w:val="left"/>
              <w:rPr>
                <w:rFonts w:ascii="宋体" w:hAnsi="宋体"/>
                <w:kern w:val="0"/>
                <w:sz w:val="24"/>
              </w:rPr>
            </w:pPr>
            <w:r>
              <w:rPr>
                <w:rFonts w:ascii="宋体" w:hAnsi="宋体"/>
                <w:kern w:val="0"/>
                <w:sz w:val="24"/>
              </w:rPr>
              <w:t>税号 </w:t>
            </w:r>
            <w:r>
              <w:rPr>
                <w:rFonts w:ascii="宋体" w:hAnsi="宋体"/>
                <w:kern w:val="0"/>
                <w:sz w:val="24"/>
                <w:u w:val="single"/>
              </w:rPr>
              <w:t>                     </w:t>
            </w:r>
          </w:p>
          <w:p>
            <w:pPr>
              <w:widowControl/>
              <w:shd w:val="clear" w:color="auto" w:fill="FFFFFF"/>
              <w:spacing w:line="480" w:lineRule="auto"/>
              <w:jc w:val="left"/>
              <w:rPr>
                <w:rFonts w:ascii="宋体" w:hAnsi="宋体"/>
                <w:kern w:val="0"/>
                <w:sz w:val="24"/>
              </w:rPr>
            </w:pPr>
            <w:r>
              <w:rPr>
                <w:rFonts w:ascii="宋体" w:hAnsi="宋体"/>
                <w:kern w:val="0"/>
                <w:sz w:val="24"/>
              </w:rPr>
              <w:t xml:space="preserve">     开户行及账号</w:t>
            </w:r>
            <w:r>
              <w:rPr>
                <w:rFonts w:ascii="宋体" w:hAnsi="宋体"/>
                <w:kern w:val="0"/>
                <w:sz w:val="24"/>
                <w:u w:val="single"/>
              </w:rPr>
              <w:t>                       </w:t>
            </w:r>
            <w:r>
              <w:rPr>
                <w:rFonts w:ascii="宋体" w:hAnsi="宋体"/>
                <w:kern w:val="0"/>
                <w:sz w:val="24"/>
              </w:rPr>
              <w:t>；</w:t>
            </w:r>
          </w:p>
          <w:p>
            <w:pPr>
              <w:widowControl/>
              <w:shd w:val="clear" w:color="auto" w:fill="FFFFFF"/>
              <w:spacing w:line="480" w:lineRule="auto"/>
              <w:jc w:val="left"/>
              <w:rPr>
                <w:rFonts w:ascii="宋体" w:hAnsi="宋体"/>
                <w:kern w:val="0"/>
                <w:sz w:val="24"/>
              </w:rPr>
            </w:pPr>
            <w:r>
              <w:rPr>
                <w:rFonts w:ascii="宋体" w:hAnsi="宋体"/>
                <w:kern w:val="0"/>
                <w:sz w:val="24"/>
              </w:rPr>
              <w:t xml:space="preserve">     详细地址和电话</w:t>
            </w:r>
            <w:r>
              <w:rPr>
                <w:rFonts w:ascii="宋体" w:hAnsi="宋体"/>
                <w:kern w:val="0"/>
                <w:sz w:val="24"/>
                <w:u w:val="single"/>
              </w:rPr>
              <w:t>                   </w:t>
            </w:r>
            <w:r>
              <w:rPr>
                <w:rFonts w:ascii="宋体" w:hAnsi="宋体"/>
                <w:kern w:val="0"/>
                <w:sz w:val="24"/>
              </w:rPr>
              <w:t>        </w:t>
            </w:r>
          </w:p>
          <w:p>
            <w:pPr>
              <w:widowControl/>
              <w:shd w:val="clear" w:color="auto" w:fill="FFFFFF"/>
              <w:spacing w:line="480" w:lineRule="auto"/>
              <w:ind w:firstLine="630"/>
              <w:jc w:val="left"/>
              <w:rPr>
                <w:rFonts w:ascii="宋体" w:hAnsi="宋体"/>
                <w:sz w:val="24"/>
              </w:rPr>
            </w:pPr>
          </w:p>
        </w:tc>
      </w:tr>
    </w:tbl>
    <w:p>
      <w:pPr>
        <w:spacing w:line="480" w:lineRule="auto"/>
        <w:rPr>
          <w:rFonts w:ascii="宋体" w:hAnsi="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1712</Words>
  <Characters>9762</Characters>
  <Lines>81</Lines>
  <Paragraphs>22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DELL</cp:lastModifiedBy>
  <cp:lastPrinted>2019-07-28T06:10:00Z</cp:lastPrinted>
  <dcterms:modified xsi:type="dcterms:W3CDTF">2020-03-25T03:33:12Z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